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AD" w:rsidRPr="005520DE" w:rsidRDefault="006B3D72" w:rsidP="0094497A">
      <w:pPr>
        <w:pStyle w:val="HTMLPreformatted"/>
        <w:jc w:val="right"/>
        <w:rPr>
          <w:rFonts w:asciiTheme="majorHAnsi" w:hAnsiTheme="majorHAnsi" w:cs="Arial"/>
          <w:color w:val="auto"/>
          <w:sz w:val="24"/>
          <w:szCs w:val="24"/>
        </w:rPr>
      </w:pPr>
      <w:r w:rsidRPr="005520D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-617855</wp:posOffset>
            </wp:positionV>
            <wp:extent cx="1080770" cy="1075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FAD" w:rsidRPr="005520DE" w:rsidRDefault="00065FAD" w:rsidP="0094497A">
      <w:pPr>
        <w:pStyle w:val="HTMLPreformatted"/>
        <w:rPr>
          <w:rFonts w:asciiTheme="majorHAnsi" w:hAnsiTheme="majorHAnsi" w:cs="Arial"/>
          <w:color w:val="auto"/>
          <w:sz w:val="24"/>
          <w:szCs w:val="24"/>
        </w:rPr>
      </w:pPr>
    </w:p>
    <w:p w:rsidR="00065FAD" w:rsidRPr="005520DE" w:rsidRDefault="00065FAD" w:rsidP="0094497A">
      <w:pPr>
        <w:pStyle w:val="HTMLPreformatted"/>
        <w:jc w:val="right"/>
        <w:rPr>
          <w:rFonts w:asciiTheme="majorHAnsi" w:hAnsiTheme="majorHAnsi" w:cs="Arial"/>
          <w:color w:val="auto"/>
          <w:sz w:val="24"/>
          <w:szCs w:val="24"/>
        </w:rPr>
      </w:pPr>
    </w:p>
    <w:p w:rsidR="00065FAD" w:rsidRPr="00FA7455" w:rsidRDefault="00065FAD">
      <w:pPr>
        <w:tabs>
          <w:tab w:val="left" w:pos="426"/>
        </w:tabs>
        <w:suppressAutoHyphens/>
        <w:ind w:right="-360"/>
        <w:rPr>
          <w:rFonts w:asciiTheme="majorHAnsi" w:hAnsiTheme="majorHAnsi"/>
          <w:sz w:val="22"/>
          <w:szCs w:val="22"/>
          <w:lang w:val="en-GB"/>
        </w:rPr>
      </w:pPr>
      <w:r w:rsidRPr="00FA7455">
        <w:rPr>
          <w:rFonts w:asciiTheme="majorHAnsi" w:hAnsiTheme="majorHAnsi"/>
          <w:b/>
          <w:bCs/>
          <w:sz w:val="22"/>
          <w:szCs w:val="22"/>
          <w:lang w:val="en-GB"/>
        </w:rPr>
        <w:t xml:space="preserve">Trainee Role Description – </w:t>
      </w:r>
      <w:r w:rsidR="00B71776" w:rsidRPr="00FA7455">
        <w:rPr>
          <w:rFonts w:asciiTheme="majorHAnsi" w:hAnsiTheme="majorHAnsi"/>
          <w:b/>
          <w:bCs/>
          <w:sz w:val="22"/>
          <w:szCs w:val="22"/>
          <w:lang w:val="en-GB"/>
        </w:rPr>
        <w:t xml:space="preserve">Volunteer support:  Encouraging learning and </w:t>
      </w:r>
      <w:r w:rsidR="00FA7455" w:rsidRPr="00FA7455">
        <w:rPr>
          <w:rFonts w:asciiTheme="majorHAnsi" w:hAnsiTheme="majorHAnsi"/>
          <w:b/>
          <w:bCs/>
          <w:sz w:val="22"/>
          <w:szCs w:val="22"/>
          <w:lang w:val="en-GB"/>
        </w:rPr>
        <w:t>participation -</w:t>
      </w:r>
      <w:r w:rsidR="00B71776" w:rsidRPr="00FA7455">
        <w:rPr>
          <w:rFonts w:asciiTheme="majorHAnsi" w:hAnsiTheme="majorHAnsi"/>
          <w:b/>
          <w:bCs/>
          <w:sz w:val="22"/>
          <w:szCs w:val="22"/>
          <w:lang w:val="en-GB"/>
        </w:rPr>
        <w:t xml:space="preserve"> 1</w:t>
      </w:r>
      <w:r w:rsidRPr="00FA7455">
        <w:rPr>
          <w:rFonts w:asciiTheme="majorHAnsi" w:hAnsiTheme="majorHAnsi"/>
          <w:b/>
          <w:bCs/>
          <w:sz w:val="22"/>
          <w:szCs w:val="22"/>
          <w:lang w:val="en-GB"/>
        </w:rPr>
        <w:t xml:space="preserve"> post</w:t>
      </w:r>
    </w:p>
    <w:p w:rsidR="00065FAD" w:rsidRPr="005520DE" w:rsidRDefault="00065FAD">
      <w:pPr>
        <w:tabs>
          <w:tab w:val="left" w:pos="426"/>
        </w:tabs>
        <w:suppressAutoHyphens/>
        <w:ind w:right="-360"/>
        <w:rPr>
          <w:rFonts w:asciiTheme="majorHAnsi" w:hAnsiTheme="majorHAnsi"/>
          <w:lang w:val="en-GB"/>
        </w:rPr>
      </w:pPr>
    </w:p>
    <w:p w:rsidR="00007506" w:rsidRPr="00FA7455" w:rsidRDefault="00065FAD" w:rsidP="00007506">
      <w:pPr>
        <w:tabs>
          <w:tab w:val="left" w:pos="426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 xml:space="preserve">We grow organic produce at Hawkwood, </w:t>
      </w:r>
      <w:r w:rsidR="00C01262" w:rsidRPr="00FA7455">
        <w:rPr>
          <w:rFonts w:asciiTheme="minorHAnsi" w:hAnsiTheme="minorHAnsi"/>
          <w:sz w:val="22"/>
          <w:szCs w:val="22"/>
          <w:lang w:val="en-GB"/>
        </w:rPr>
        <w:t xml:space="preserve">Organiclea’s </w:t>
      </w:r>
      <w:r w:rsidRPr="00FA7455">
        <w:rPr>
          <w:rFonts w:asciiTheme="minorHAnsi" w:hAnsiTheme="minorHAnsi"/>
          <w:sz w:val="22"/>
          <w:szCs w:val="22"/>
          <w:lang w:val="en-GB"/>
        </w:rPr>
        <w:t xml:space="preserve">12 acre community market garden and plant nursery, and distribute it to our own market stalls, box scheme and local restaurants. </w:t>
      </w:r>
      <w:r w:rsidR="00B71776" w:rsidRPr="00FA7455">
        <w:rPr>
          <w:rFonts w:asciiTheme="minorHAnsi" w:hAnsiTheme="minorHAnsi"/>
          <w:sz w:val="22"/>
          <w:szCs w:val="22"/>
          <w:lang w:val="en-GB"/>
        </w:rPr>
        <w:t xml:space="preserve">For 3 days of the week, people come to volunteer on a wide range of horticultural and other tasks, to learn skills and improve wellbeing.  Increasing opportunities for participants to receive recognition of skills and personal development </w:t>
      </w:r>
      <w:r w:rsidR="00E7592D" w:rsidRPr="00FA7455">
        <w:rPr>
          <w:rFonts w:asciiTheme="minorHAnsi" w:hAnsiTheme="minorHAnsi"/>
          <w:sz w:val="22"/>
          <w:szCs w:val="22"/>
          <w:lang w:val="en-GB"/>
        </w:rPr>
        <w:t>achievements through volunteering is part of our outreach community work.</w:t>
      </w:r>
      <w:r w:rsidR="00570B1E" w:rsidRPr="00FA7455">
        <w:rPr>
          <w:rFonts w:asciiTheme="minorHAnsi" w:hAnsiTheme="minorHAnsi"/>
          <w:sz w:val="22"/>
          <w:szCs w:val="22"/>
        </w:rPr>
        <w:t xml:space="preserve"> We believe in empowering individuals and communities through sustainable activities, such as food growing.</w:t>
      </w:r>
    </w:p>
    <w:p w:rsidR="00065FAD" w:rsidRPr="00FA7455" w:rsidRDefault="00065FAD">
      <w:pPr>
        <w:tabs>
          <w:tab w:val="left" w:pos="426"/>
        </w:tabs>
        <w:suppressAutoHyphens/>
        <w:rPr>
          <w:rFonts w:asciiTheme="minorHAnsi" w:hAnsiTheme="minorHAnsi"/>
          <w:sz w:val="22"/>
          <w:szCs w:val="22"/>
          <w:lang w:val="en-GB"/>
        </w:rPr>
      </w:pPr>
    </w:p>
    <w:p w:rsidR="00065FAD" w:rsidRPr="00FA7455" w:rsidRDefault="00065FAD">
      <w:pPr>
        <w:tabs>
          <w:tab w:val="left" w:pos="426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>This traineeship will suit someone looki</w:t>
      </w:r>
      <w:r w:rsidR="00E7592D" w:rsidRPr="00FA7455">
        <w:rPr>
          <w:rFonts w:asciiTheme="minorHAnsi" w:hAnsiTheme="minorHAnsi"/>
          <w:sz w:val="22"/>
          <w:szCs w:val="22"/>
          <w:lang w:val="en-GB"/>
        </w:rPr>
        <w:t xml:space="preserve">ng to develop their skills as a community practitioner in urban food growing settings.  The trainee will learn </w:t>
      </w:r>
      <w:r w:rsidRPr="00FA7455">
        <w:rPr>
          <w:rFonts w:asciiTheme="minorHAnsi" w:hAnsiTheme="minorHAnsi"/>
          <w:sz w:val="22"/>
          <w:szCs w:val="22"/>
          <w:lang w:val="en-GB"/>
        </w:rPr>
        <w:t xml:space="preserve">skills required to </w:t>
      </w:r>
      <w:r w:rsidR="00E7592D" w:rsidRPr="00FA7455">
        <w:rPr>
          <w:rFonts w:asciiTheme="minorHAnsi" w:hAnsiTheme="minorHAnsi"/>
          <w:sz w:val="22"/>
          <w:szCs w:val="22"/>
          <w:lang w:val="en-GB"/>
        </w:rPr>
        <w:t>develop learning and volunteering opportunities that encourage participants from all walks of life</w:t>
      </w:r>
      <w:r w:rsidRPr="00FA7455">
        <w:rPr>
          <w:rFonts w:asciiTheme="minorHAnsi" w:hAnsiTheme="minorHAnsi"/>
          <w:sz w:val="22"/>
          <w:szCs w:val="22"/>
          <w:lang w:val="en-GB"/>
        </w:rPr>
        <w:t xml:space="preserve"> over the growing season.</w:t>
      </w:r>
      <w:r w:rsidR="00570B1E" w:rsidRPr="00FA7455">
        <w:rPr>
          <w:rFonts w:asciiTheme="minorHAnsi" w:hAnsiTheme="minorHAnsi"/>
          <w:sz w:val="22"/>
          <w:szCs w:val="22"/>
        </w:rPr>
        <w:t xml:space="preserve"> The trainee will gain experience in supporting volunteers with additional needs (e.g. learning disability, ill mental health), delivering entry level accredited work based training</w:t>
      </w:r>
      <w:r w:rsidR="00FA7455" w:rsidRPr="00FA7455">
        <w:rPr>
          <w:rFonts w:asciiTheme="minorHAnsi" w:hAnsiTheme="minorHAnsi"/>
          <w:sz w:val="22"/>
          <w:szCs w:val="22"/>
        </w:rPr>
        <w:t>,</w:t>
      </w:r>
      <w:r w:rsidR="00570B1E" w:rsidRPr="00FA7455">
        <w:rPr>
          <w:rFonts w:asciiTheme="minorHAnsi" w:hAnsiTheme="minorHAnsi"/>
          <w:sz w:val="22"/>
          <w:szCs w:val="22"/>
        </w:rPr>
        <w:t xml:space="preserve"> and practical gardening skills.</w:t>
      </w:r>
    </w:p>
    <w:p w:rsidR="00065FAD" w:rsidRPr="00FA7455" w:rsidRDefault="00065FAD">
      <w:pPr>
        <w:tabs>
          <w:tab w:val="left" w:pos="426"/>
        </w:tabs>
        <w:suppressAutoHyphens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65FAD" w:rsidRPr="00FA7455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FA7455">
        <w:rPr>
          <w:rFonts w:asciiTheme="minorHAnsi" w:hAnsiTheme="minorHAnsi"/>
          <w:b/>
          <w:bCs/>
          <w:sz w:val="22"/>
          <w:szCs w:val="22"/>
          <w:lang w:val="en-GB"/>
        </w:rPr>
        <w:t>Details of the role</w:t>
      </w:r>
    </w:p>
    <w:p w:rsidR="00065FAD" w:rsidRPr="00FA7455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>Unpaid voluntary role</w:t>
      </w:r>
    </w:p>
    <w:p w:rsidR="00E31984" w:rsidRPr="00FA7455" w:rsidRDefault="00E7592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>Time commitment: 1 day</w:t>
      </w:r>
      <w:r w:rsidR="00FA7455">
        <w:rPr>
          <w:rFonts w:asciiTheme="minorHAnsi" w:hAnsiTheme="minorHAnsi"/>
          <w:sz w:val="22"/>
          <w:szCs w:val="22"/>
          <w:lang w:val="en-GB"/>
        </w:rPr>
        <w:t>/week for 9</w:t>
      </w:r>
      <w:r w:rsidR="00065FAD" w:rsidRPr="00FA7455">
        <w:rPr>
          <w:rFonts w:asciiTheme="minorHAnsi" w:hAnsiTheme="minorHAnsi"/>
          <w:sz w:val="22"/>
          <w:szCs w:val="22"/>
          <w:lang w:val="en-GB"/>
        </w:rPr>
        <w:t xml:space="preserve"> months</w:t>
      </w:r>
      <w:r w:rsidR="00007506" w:rsidRPr="00FA745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65FAD" w:rsidRPr="00FA7455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 xml:space="preserve">Dates: </w:t>
      </w:r>
      <w:r w:rsidR="00E7592D" w:rsidRPr="00FA7455">
        <w:rPr>
          <w:rFonts w:asciiTheme="minorHAnsi" w:hAnsiTheme="minorHAnsi"/>
          <w:sz w:val="22"/>
          <w:szCs w:val="22"/>
          <w:lang w:val="en-GB"/>
        </w:rPr>
        <w:t>Wednesdays 14th</w:t>
      </w:r>
      <w:r w:rsidR="00ED3B24" w:rsidRPr="00FA7455">
        <w:rPr>
          <w:rFonts w:asciiTheme="minorHAnsi" w:hAnsiTheme="minorHAnsi"/>
          <w:sz w:val="22"/>
          <w:szCs w:val="22"/>
          <w:lang w:val="en-GB"/>
        </w:rPr>
        <w:t xml:space="preserve"> March</w:t>
      </w:r>
      <w:r w:rsidR="00A73355" w:rsidRPr="00FA7455">
        <w:rPr>
          <w:rFonts w:asciiTheme="minorHAnsi" w:hAnsiTheme="minorHAnsi"/>
          <w:sz w:val="22"/>
          <w:szCs w:val="22"/>
          <w:lang w:val="en-GB"/>
        </w:rPr>
        <w:t xml:space="preserve"> - Wednesday </w:t>
      </w:r>
      <w:r w:rsidR="00ED3B24" w:rsidRPr="00FA7455">
        <w:rPr>
          <w:rFonts w:asciiTheme="minorHAnsi" w:hAnsiTheme="minorHAnsi"/>
          <w:sz w:val="22"/>
          <w:szCs w:val="22"/>
          <w:lang w:val="en-GB"/>
        </w:rPr>
        <w:t>19</w:t>
      </w:r>
      <w:r w:rsidRPr="00FA7455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="00FA7455">
        <w:rPr>
          <w:rFonts w:asciiTheme="minorHAnsi" w:hAnsiTheme="minorHAnsi"/>
          <w:sz w:val="22"/>
          <w:szCs w:val="22"/>
          <w:lang w:val="en-GB"/>
        </w:rPr>
        <w:t xml:space="preserve"> December 2018</w:t>
      </w:r>
    </w:p>
    <w:p w:rsidR="00C01262" w:rsidRPr="00FA7455" w:rsidRDefault="00065FAD" w:rsidP="00C0126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 xml:space="preserve">Hours: </w:t>
      </w:r>
      <w:r w:rsidR="00E7592D" w:rsidRPr="00FA7455">
        <w:rPr>
          <w:rFonts w:asciiTheme="minorHAnsi" w:hAnsiTheme="minorHAnsi"/>
          <w:sz w:val="22"/>
          <w:szCs w:val="22"/>
          <w:lang w:val="en-GB"/>
        </w:rPr>
        <w:t xml:space="preserve"> 9.30am – 5.30</w:t>
      </w:r>
      <w:r w:rsidRPr="00FA7455">
        <w:rPr>
          <w:rFonts w:asciiTheme="minorHAnsi" w:hAnsiTheme="minorHAnsi"/>
          <w:sz w:val="22"/>
          <w:szCs w:val="22"/>
          <w:lang w:val="en-GB"/>
        </w:rPr>
        <w:t>pm</w:t>
      </w:r>
      <w:r w:rsidR="00C01262" w:rsidRPr="00FA7455">
        <w:rPr>
          <w:rFonts w:asciiTheme="minorHAnsi" w:hAnsiTheme="minorHAnsi"/>
          <w:sz w:val="22"/>
          <w:szCs w:val="22"/>
          <w:lang w:val="en-GB"/>
        </w:rPr>
        <w:t xml:space="preserve"> (with later finish up to 2 Wednesday evenings a month for workshops and ‘production walk’.)</w:t>
      </w:r>
    </w:p>
    <w:p w:rsidR="00065FAD" w:rsidRPr="00FA7455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>Based at: Hawkwood Community Plant Nursery</w:t>
      </w:r>
    </w:p>
    <w:p w:rsidR="00065FAD" w:rsidRPr="00FA7455" w:rsidRDefault="00E7592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FA7455">
        <w:rPr>
          <w:rFonts w:asciiTheme="minorHAnsi" w:hAnsiTheme="minorHAnsi"/>
          <w:sz w:val="22"/>
          <w:szCs w:val="22"/>
          <w:lang w:val="en-GB"/>
        </w:rPr>
        <w:t>W</w:t>
      </w:r>
      <w:r w:rsidR="00065FAD" w:rsidRPr="00FA7455">
        <w:rPr>
          <w:rFonts w:asciiTheme="minorHAnsi" w:hAnsiTheme="minorHAnsi"/>
          <w:sz w:val="22"/>
          <w:szCs w:val="22"/>
          <w:lang w:val="en-GB"/>
        </w:rPr>
        <w:t xml:space="preserve">eekend commitments: </w:t>
      </w:r>
      <w:r w:rsidRPr="00FA7455">
        <w:rPr>
          <w:rFonts w:asciiTheme="minorHAnsi" w:hAnsiTheme="minorHAnsi"/>
          <w:sz w:val="22"/>
          <w:szCs w:val="22"/>
          <w:lang w:val="en-GB"/>
        </w:rPr>
        <w:t xml:space="preserve"> One Sunday a month – supporting the development of participant activity at the monthly Open Days; always the last Sunday of every month. </w:t>
      </w:r>
    </w:p>
    <w:p w:rsidR="00ED3B24" w:rsidRPr="00FA7455" w:rsidRDefault="00ED3B24" w:rsidP="00ED3B24">
      <w:pPr>
        <w:tabs>
          <w:tab w:val="left" w:pos="360"/>
          <w:tab w:val="left" w:pos="426"/>
        </w:tabs>
        <w:suppressAutoHyphens/>
        <w:ind w:left="360"/>
        <w:rPr>
          <w:rFonts w:asciiTheme="minorHAnsi" w:hAnsiTheme="minorHAnsi"/>
          <w:sz w:val="22"/>
          <w:szCs w:val="22"/>
          <w:lang w:val="en-GB"/>
        </w:rPr>
      </w:pPr>
    </w:p>
    <w:p w:rsidR="00ED3B24" w:rsidRPr="00FA7455" w:rsidRDefault="00ED3B24" w:rsidP="00ED3B24">
      <w:pPr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Supported by</w:t>
      </w:r>
    </w:p>
    <w:p w:rsidR="00ED3B24" w:rsidRPr="00FA7455" w:rsidRDefault="00ED3B24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monthly check-ins with an Organiclea mentor</w:t>
      </w:r>
    </w:p>
    <w:p w:rsidR="00C01262" w:rsidRPr="00FA7455" w:rsidRDefault="00C01262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monthly discussion and learning workshops</w:t>
      </w:r>
    </w:p>
    <w:p w:rsidR="00E7592D" w:rsidRPr="00FA7455" w:rsidRDefault="00E7592D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as identified – appropriate training opportunity</w:t>
      </w:r>
    </w:p>
    <w:p w:rsidR="00FA7455" w:rsidRPr="00FA7455" w:rsidRDefault="00FA7455" w:rsidP="00FA7455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bCs/>
          <w:sz w:val="22"/>
          <w:szCs w:val="22"/>
        </w:rPr>
        <w:t>A seasonal, vegan, organic lunch will be provided on Wednesdays</w:t>
      </w:r>
    </w:p>
    <w:p w:rsidR="00ED3B24" w:rsidRPr="00FA7455" w:rsidRDefault="00E31984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travel expenses, within London</w:t>
      </w:r>
    </w:p>
    <w:p w:rsidR="00FA7455" w:rsidRPr="00FA7455" w:rsidRDefault="00FA7455" w:rsidP="00FA7455">
      <w:pPr>
        <w:widowControl/>
        <w:suppressAutoHyphens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FA7455" w:rsidRPr="00FA7455" w:rsidRDefault="00FA7455" w:rsidP="00FA7455">
      <w:pPr>
        <w:tabs>
          <w:tab w:val="left" w:pos="426"/>
        </w:tabs>
        <w:suppressAutoHyphens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To apply:</w:t>
      </w:r>
      <w:r w:rsidRPr="00FA7455">
        <w:rPr>
          <w:rFonts w:asciiTheme="minorHAnsi" w:hAnsiTheme="minorHAnsi"/>
          <w:sz w:val="22"/>
          <w:szCs w:val="22"/>
        </w:rPr>
        <w:t xml:space="preserve"> Please send a CV or a description of your employment (and volunteering) history; and a covering letter detailing how you meet the person specification and why you want this post to </w:t>
      </w:r>
      <w:hyperlink r:id="rId8" w:history="1">
        <w:r w:rsidRPr="00FA7455">
          <w:rPr>
            <w:rStyle w:val="Hyperlink"/>
            <w:rFonts w:asciiTheme="minorHAnsi" w:hAnsiTheme="minorHAnsi"/>
            <w:sz w:val="22"/>
            <w:szCs w:val="22"/>
          </w:rPr>
          <w:t>sunniva@organiclea.org.uk</w:t>
        </w:r>
      </w:hyperlink>
      <w:r w:rsidRPr="00FA7455">
        <w:rPr>
          <w:rFonts w:asciiTheme="minorHAnsi" w:hAnsiTheme="minorHAnsi"/>
          <w:sz w:val="22"/>
          <w:szCs w:val="22"/>
        </w:rPr>
        <w:t xml:space="preserve"> or by post to the Hawkwood address below.   For more information about this role please contact Sunniva on sunniva@organiclea.org.uk/020 8524 4994. </w:t>
      </w:r>
    </w:p>
    <w:p w:rsidR="00FA7455" w:rsidRPr="00FA7455" w:rsidRDefault="00FA7455" w:rsidP="00FA7455">
      <w:pPr>
        <w:tabs>
          <w:tab w:val="left" w:pos="426"/>
        </w:tabs>
        <w:suppressAutoHyphens/>
        <w:rPr>
          <w:rFonts w:asciiTheme="minorHAnsi" w:hAnsiTheme="minorHAnsi"/>
          <w:sz w:val="22"/>
          <w:szCs w:val="22"/>
        </w:rPr>
      </w:pPr>
    </w:p>
    <w:p w:rsidR="00FA7455" w:rsidRPr="00FA7455" w:rsidRDefault="00FA7455" w:rsidP="00FA7455">
      <w:pPr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 xml:space="preserve">Deadline for applications: </w:t>
      </w:r>
      <w:r w:rsidRPr="00FA7455">
        <w:rPr>
          <w:rFonts w:asciiTheme="minorHAnsi" w:hAnsiTheme="minorHAnsi"/>
          <w:sz w:val="22"/>
          <w:szCs w:val="22"/>
        </w:rPr>
        <w:t>5 pm on Thursday 8th February</w:t>
      </w:r>
    </w:p>
    <w:p w:rsidR="00FA7455" w:rsidRPr="00FA7455" w:rsidRDefault="00FA7455" w:rsidP="00FA7455">
      <w:pPr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 xml:space="preserve">Interview date: </w:t>
      </w:r>
      <w:r w:rsidRPr="00FA7455">
        <w:rPr>
          <w:rFonts w:asciiTheme="minorHAnsi" w:hAnsiTheme="minorHAnsi"/>
          <w:sz w:val="22"/>
          <w:szCs w:val="22"/>
        </w:rPr>
        <w:t>Wednesday 21</w:t>
      </w:r>
      <w:r w:rsidRPr="00FA7455">
        <w:rPr>
          <w:rFonts w:asciiTheme="minorHAnsi" w:hAnsiTheme="minorHAnsi"/>
          <w:sz w:val="22"/>
          <w:szCs w:val="22"/>
          <w:vertAlign w:val="superscript"/>
        </w:rPr>
        <w:t>st</w:t>
      </w:r>
      <w:r w:rsidRPr="00FA7455">
        <w:rPr>
          <w:rFonts w:asciiTheme="minorHAnsi" w:hAnsiTheme="minorHAnsi"/>
          <w:sz w:val="22"/>
          <w:szCs w:val="22"/>
        </w:rPr>
        <w:t xml:space="preserve"> February</w:t>
      </w:r>
    </w:p>
    <w:p w:rsidR="00FA7455" w:rsidRPr="00FA7455" w:rsidRDefault="00FA7455" w:rsidP="00FA7455">
      <w:pPr>
        <w:rPr>
          <w:rFonts w:asciiTheme="minorHAnsi" w:hAnsiTheme="minorHAnsi"/>
          <w:sz w:val="22"/>
          <w:szCs w:val="22"/>
        </w:rPr>
      </w:pPr>
    </w:p>
    <w:p w:rsidR="00FA7455" w:rsidRPr="00FA7455" w:rsidRDefault="00FA7455" w:rsidP="00FA7455">
      <w:pPr>
        <w:widowControl/>
        <w:suppressAutoHyphens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</w:p>
    <w:p w:rsidR="00065FAD" w:rsidRPr="00FA7455" w:rsidRDefault="00065FAD">
      <w:pPr>
        <w:tabs>
          <w:tab w:val="left" w:pos="426"/>
        </w:tabs>
        <w:suppressAutoHyphens/>
        <w:rPr>
          <w:rFonts w:asciiTheme="minorHAnsi" w:hAnsiTheme="minorHAnsi"/>
          <w:sz w:val="22"/>
          <w:szCs w:val="22"/>
          <w:lang w:val="en-GB"/>
        </w:rPr>
      </w:pPr>
    </w:p>
    <w:p w:rsidR="00570B1E" w:rsidRPr="00FA7455" w:rsidRDefault="00570B1E" w:rsidP="00570B1E">
      <w:pPr>
        <w:pStyle w:val="Heading1"/>
        <w:tabs>
          <w:tab w:val="left" w:pos="426"/>
        </w:tabs>
        <w:ind w:left="432" w:hanging="432"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Main objectives</w:t>
      </w:r>
    </w:p>
    <w:p w:rsidR="00570B1E" w:rsidRPr="00FA7455" w:rsidRDefault="00570B1E" w:rsidP="00570B1E">
      <w:pPr>
        <w:widowControl/>
        <w:numPr>
          <w:ilvl w:val="0"/>
          <w:numId w:val="6"/>
        </w:numPr>
        <w:autoSpaceDE/>
        <w:autoSpaceDN/>
        <w:adjustRightInd/>
        <w:ind w:left="360"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To learn about</w:t>
      </w:r>
      <w:r w:rsidRPr="00FA7455">
        <w:rPr>
          <w:rFonts w:asciiTheme="minorHAnsi" w:hAnsiTheme="minorHAnsi"/>
          <w:b/>
          <w:sz w:val="22"/>
          <w:szCs w:val="22"/>
        </w:rPr>
        <w:t xml:space="preserve"> </w:t>
      </w:r>
      <w:r w:rsidRPr="00FA7455">
        <w:rPr>
          <w:rFonts w:asciiTheme="minorHAnsi" w:hAnsiTheme="minorHAnsi"/>
          <w:sz w:val="22"/>
          <w:szCs w:val="22"/>
        </w:rPr>
        <w:t>and provide support for the volunteer programme at Hawkwood</w:t>
      </w:r>
    </w:p>
    <w:p w:rsidR="00570B1E" w:rsidRPr="00FA7455" w:rsidRDefault="00570B1E" w:rsidP="00570B1E">
      <w:pPr>
        <w:widowControl/>
        <w:numPr>
          <w:ilvl w:val="0"/>
          <w:numId w:val="6"/>
        </w:numPr>
        <w:suppressAutoHyphens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lastRenderedPageBreak/>
        <w:t xml:space="preserve">To participate in </w:t>
      </w:r>
      <w:r w:rsidR="00935AB9" w:rsidRPr="00FA7455">
        <w:rPr>
          <w:rFonts w:asciiTheme="minorHAnsi" w:hAnsiTheme="minorHAnsi"/>
          <w:sz w:val="22"/>
          <w:szCs w:val="22"/>
        </w:rPr>
        <w:t>work-based learning opportunities (Level 1 City and Guilds qualification) an</w:t>
      </w:r>
      <w:r w:rsidRPr="00FA7455">
        <w:rPr>
          <w:rFonts w:asciiTheme="minorHAnsi" w:hAnsiTheme="minorHAnsi"/>
          <w:sz w:val="22"/>
          <w:szCs w:val="22"/>
        </w:rPr>
        <w:t xml:space="preserve">d take a lead role in </w:t>
      </w:r>
      <w:r w:rsidR="00935AB9" w:rsidRPr="00FA7455">
        <w:rPr>
          <w:rFonts w:asciiTheme="minorHAnsi" w:hAnsiTheme="minorHAnsi"/>
          <w:sz w:val="22"/>
          <w:szCs w:val="22"/>
        </w:rPr>
        <w:t>developing additional summer learning opportunities linked to volunteering.</w:t>
      </w:r>
    </w:p>
    <w:p w:rsidR="00935AB9" w:rsidRPr="00FA7455" w:rsidRDefault="00935AB9" w:rsidP="00570B1E">
      <w:pPr>
        <w:widowControl/>
        <w:numPr>
          <w:ilvl w:val="0"/>
          <w:numId w:val="6"/>
        </w:numPr>
        <w:suppressAutoHyphens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To provide achievement-based learning plans for volunteers with additional learning needs and to support them (sometimes with carers) in their work.</w:t>
      </w:r>
    </w:p>
    <w:p w:rsidR="00570B1E" w:rsidRPr="00FA7455" w:rsidRDefault="00570B1E" w:rsidP="00570B1E">
      <w:pPr>
        <w:pStyle w:val="Heading1"/>
        <w:keepNext/>
        <w:widowControl/>
        <w:numPr>
          <w:ilvl w:val="0"/>
          <w:numId w:val="6"/>
        </w:numPr>
        <w:tabs>
          <w:tab w:val="left" w:pos="360"/>
          <w:tab w:val="num" w:pos="720"/>
        </w:tabs>
        <w:suppressAutoHyphens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To provide support for the vegetable production at Hawkwood</w:t>
      </w:r>
    </w:p>
    <w:p w:rsidR="00570B1E" w:rsidRPr="00FA7455" w:rsidRDefault="00570B1E" w:rsidP="00570B1E">
      <w:pPr>
        <w:widowControl/>
        <w:numPr>
          <w:ilvl w:val="0"/>
          <w:numId w:val="6"/>
        </w:numPr>
        <w:suppressAutoHyphens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To support the vegetable production when the season requires</w:t>
      </w:r>
    </w:p>
    <w:p w:rsidR="00570B1E" w:rsidRPr="00FA7455" w:rsidRDefault="00570B1E" w:rsidP="00570B1E">
      <w:pPr>
        <w:rPr>
          <w:rFonts w:asciiTheme="minorHAnsi" w:hAnsiTheme="minorHAnsi"/>
          <w:sz w:val="22"/>
          <w:szCs w:val="22"/>
        </w:rPr>
      </w:pPr>
    </w:p>
    <w:p w:rsidR="00570B1E" w:rsidRPr="00FA7455" w:rsidRDefault="00570B1E" w:rsidP="00570B1E">
      <w:pPr>
        <w:rPr>
          <w:rFonts w:asciiTheme="minorHAnsi" w:hAnsiTheme="minorHAnsi"/>
          <w:sz w:val="22"/>
          <w:szCs w:val="22"/>
        </w:rPr>
      </w:pPr>
    </w:p>
    <w:p w:rsidR="00570B1E" w:rsidRPr="00FA7455" w:rsidRDefault="00570B1E" w:rsidP="00570B1E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Main Activities</w:t>
      </w:r>
      <w:r w:rsidRPr="00FA7455">
        <w:rPr>
          <w:rFonts w:asciiTheme="minorHAnsi" w:hAnsiTheme="minorHAnsi"/>
          <w:b/>
          <w:sz w:val="22"/>
          <w:szCs w:val="22"/>
        </w:rPr>
        <w:br/>
      </w:r>
      <w:r w:rsidR="005520DE" w:rsidRPr="00FA7455">
        <w:rPr>
          <w:rFonts w:asciiTheme="minorHAnsi" w:hAnsiTheme="minorHAnsi"/>
          <w:b/>
          <w:bCs/>
          <w:sz w:val="22"/>
          <w:szCs w:val="22"/>
        </w:rPr>
        <w:t xml:space="preserve">Delivering work-based learning opportunities </w:t>
      </w:r>
      <w:r w:rsidRPr="00FA7455">
        <w:rPr>
          <w:rFonts w:asciiTheme="minorHAnsi" w:hAnsiTheme="minorHAnsi"/>
          <w:b/>
          <w:bCs/>
          <w:sz w:val="22"/>
          <w:szCs w:val="22"/>
        </w:rPr>
        <w:t>and supporting volunteers</w:t>
      </w:r>
    </w:p>
    <w:p w:rsidR="00570B1E" w:rsidRPr="00FA7455" w:rsidRDefault="00570B1E" w:rsidP="00570B1E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Wor</w:t>
      </w:r>
      <w:r w:rsidR="00935AB9" w:rsidRPr="00FA7455">
        <w:rPr>
          <w:rFonts w:asciiTheme="minorHAnsi" w:hAnsiTheme="minorHAnsi"/>
          <w:sz w:val="22"/>
          <w:szCs w:val="22"/>
        </w:rPr>
        <w:t>k with the Training, Volunteering and Outreach team</w:t>
      </w:r>
      <w:r w:rsidRPr="00FA7455">
        <w:rPr>
          <w:rFonts w:asciiTheme="minorHAnsi" w:hAnsiTheme="minorHAnsi"/>
          <w:sz w:val="22"/>
          <w:szCs w:val="22"/>
        </w:rPr>
        <w:t xml:space="preserve"> to ensure all volunteers on site are safe, fully inducted, welcomed, valued and supported</w:t>
      </w:r>
    </w:p>
    <w:p w:rsidR="00935AB9" w:rsidRPr="00FA7455" w:rsidRDefault="00935AB9" w:rsidP="00570B1E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 xml:space="preserve">Support the delivery of work-based Level 1 training linked to volunteering – working towards more independently delivering additional training-based volunteering </w:t>
      </w:r>
    </w:p>
    <w:p w:rsidR="00570B1E" w:rsidRPr="00FA7455" w:rsidRDefault="005520DE" w:rsidP="00570B1E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Participate in Buddy Scheme to support</w:t>
      </w:r>
      <w:r w:rsidR="00570B1E" w:rsidRPr="00FA7455">
        <w:rPr>
          <w:rFonts w:asciiTheme="minorHAnsi" w:hAnsiTheme="minorHAnsi"/>
          <w:sz w:val="22"/>
          <w:szCs w:val="22"/>
        </w:rPr>
        <w:t xml:space="preserve"> volunteers with additional support needs, particularly those experiencing mental ill health, physical difficulties, language barriers and adults with learning disabilities</w:t>
      </w:r>
    </w:p>
    <w:p w:rsidR="00570B1E" w:rsidRPr="00FA7455" w:rsidRDefault="00570B1E" w:rsidP="00570B1E">
      <w:pPr>
        <w:widowControl/>
        <w:numPr>
          <w:ilvl w:val="0"/>
          <w:numId w:val="4"/>
        </w:numPr>
        <w:tabs>
          <w:tab w:val="left" w:pos="426"/>
        </w:tabs>
        <w:suppressAutoHyphens/>
        <w:autoSpaceDE/>
        <w:autoSpaceDN/>
        <w:adjustRightInd/>
        <w:rPr>
          <w:rFonts w:asciiTheme="minorHAnsi" w:hAnsiTheme="minorHAnsi"/>
          <w:b/>
          <w:bCs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Lead tasks with volunteers</w:t>
      </w:r>
    </w:p>
    <w:p w:rsidR="00570B1E" w:rsidRPr="00FA7455" w:rsidRDefault="00570B1E" w:rsidP="00570B1E">
      <w:pPr>
        <w:rPr>
          <w:rFonts w:asciiTheme="minorHAnsi" w:hAnsiTheme="minorHAnsi"/>
          <w:b/>
          <w:bCs/>
          <w:sz w:val="22"/>
          <w:szCs w:val="22"/>
        </w:rPr>
      </w:pPr>
    </w:p>
    <w:p w:rsidR="00570B1E" w:rsidRPr="00FA7455" w:rsidRDefault="00570B1E" w:rsidP="00570B1E">
      <w:pPr>
        <w:rPr>
          <w:rFonts w:asciiTheme="minorHAnsi" w:hAnsiTheme="minorHAnsi"/>
          <w:sz w:val="22"/>
          <w:szCs w:val="22"/>
        </w:rPr>
      </w:pPr>
    </w:p>
    <w:p w:rsidR="00570B1E" w:rsidRPr="00FA7455" w:rsidRDefault="00570B1E" w:rsidP="00570B1E">
      <w:pPr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Growing</w:t>
      </w:r>
    </w:p>
    <w:p w:rsidR="00570B1E" w:rsidRPr="00FA7455" w:rsidRDefault="00570B1E" w:rsidP="00570B1E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Assist with all aspects of vegetable production including: formulating propagation media, raising plants from seed, planting, harvesting, weeding and maintaining salad crops, vegetables, green manures and companion plants</w:t>
      </w:r>
    </w:p>
    <w:p w:rsidR="00570B1E" w:rsidRPr="00FA7455" w:rsidRDefault="00570B1E" w:rsidP="00570B1E">
      <w:pPr>
        <w:pStyle w:val="Heading1"/>
        <w:keepNext/>
        <w:widowControl/>
        <w:numPr>
          <w:ilvl w:val="0"/>
          <w:numId w:val="5"/>
        </w:numPr>
        <w:tabs>
          <w:tab w:val="left" w:pos="426"/>
        </w:tabs>
        <w:suppressAutoHyphens/>
        <w:autoSpaceDE/>
        <w:autoSpaceDN/>
        <w:adjustRightInd/>
        <w:ind w:hanging="720"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Undertake other activities in support of Organiclea, as appropriate</w:t>
      </w:r>
    </w:p>
    <w:p w:rsidR="00570B1E" w:rsidRPr="00FA7455" w:rsidRDefault="00570B1E" w:rsidP="00570B1E">
      <w:pPr>
        <w:pStyle w:val="BodyText2"/>
        <w:tabs>
          <w:tab w:val="left" w:pos="426"/>
        </w:tabs>
        <w:rPr>
          <w:rFonts w:asciiTheme="minorHAnsi" w:hAnsiTheme="minorHAnsi"/>
          <w:b/>
          <w:szCs w:val="22"/>
          <w:u w:val="none"/>
        </w:rPr>
      </w:pPr>
    </w:p>
    <w:p w:rsidR="00570B1E" w:rsidRPr="00FA7455" w:rsidRDefault="00570B1E" w:rsidP="00570B1E">
      <w:pPr>
        <w:pStyle w:val="BodyText2"/>
        <w:tabs>
          <w:tab w:val="left" w:pos="426"/>
        </w:tabs>
        <w:rPr>
          <w:rFonts w:asciiTheme="minorHAnsi" w:hAnsiTheme="minorHAnsi"/>
          <w:b/>
          <w:szCs w:val="22"/>
          <w:u w:val="none"/>
        </w:rPr>
      </w:pPr>
    </w:p>
    <w:p w:rsidR="00570B1E" w:rsidRPr="00FA7455" w:rsidRDefault="00570B1E" w:rsidP="00570B1E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Person Specification</w:t>
      </w:r>
    </w:p>
    <w:p w:rsidR="00570B1E" w:rsidRPr="00FA7455" w:rsidRDefault="00570B1E" w:rsidP="00570B1E">
      <w:pPr>
        <w:pStyle w:val="Heading2"/>
        <w:keepNext/>
        <w:widowControl/>
        <w:numPr>
          <w:ilvl w:val="1"/>
          <w:numId w:val="0"/>
        </w:numPr>
        <w:tabs>
          <w:tab w:val="num" w:pos="0"/>
          <w:tab w:val="left" w:pos="426"/>
        </w:tabs>
        <w:suppressAutoHyphens/>
        <w:autoSpaceDE/>
        <w:autoSpaceDN/>
        <w:adjustRightInd/>
        <w:ind w:left="576" w:hanging="576"/>
        <w:rPr>
          <w:rFonts w:asciiTheme="minorHAnsi" w:hAnsiTheme="minorHAnsi"/>
          <w:b/>
          <w:sz w:val="22"/>
          <w:szCs w:val="22"/>
        </w:rPr>
      </w:pPr>
      <w:r w:rsidRPr="00FA7455">
        <w:rPr>
          <w:rFonts w:asciiTheme="minorHAnsi" w:hAnsiTheme="minorHAnsi"/>
          <w:b/>
          <w:sz w:val="22"/>
          <w:szCs w:val="22"/>
        </w:rPr>
        <w:t>Essential</w:t>
      </w:r>
    </w:p>
    <w:p w:rsidR="005520DE" w:rsidRPr="00FA7455" w:rsidRDefault="005520DE" w:rsidP="005520D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Commitment to learning for all; particularly non-class room opportunities</w:t>
      </w:r>
    </w:p>
    <w:p w:rsidR="00570B1E" w:rsidRPr="00FA7455" w:rsidRDefault="00570B1E" w:rsidP="00570B1E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 xml:space="preserve">Ability to supervise and explain tasks to </w:t>
      </w:r>
      <w:r w:rsidR="005520DE" w:rsidRPr="00FA7455">
        <w:rPr>
          <w:rFonts w:asciiTheme="minorHAnsi" w:hAnsiTheme="minorHAnsi"/>
          <w:sz w:val="22"/>
          <w:szCs w:val="22"/>
        </w:rPr>
        <w:t xml:space="preserve">all </w:t>
      </w:r>
      <w:r w:rsidRPr="00FA7455">
        <w:rPr>
          <w:rFonts w:asciiTheme="minorHAnsi" w:hAnsiTheme="minorHAnsi"/>
          <w:sz w:val="22"/>
          <w:szCs w:val="22"/>
        </w:rPr>
        <w:t>volunteers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Happy to work mainly outdoors throughout the year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Some experience of growing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Ability to carry out shared tasks and work within a team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Ability to work on own initiative, prioritise tasks and work to deadlines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 xml:space="preserve">Commitment to involving all community members in Organiclea’s work 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Commitment to empower others through sustainable activities such as food growing, especially in diverse urban communities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Understanding of issues surrounding social exclusion and marginalisation: patience and understanding, especially when working with groups who are very new to outdoor activity or learn in different ways</w:t>
      </w:r>
    </w:p>
    <w:p w:rsidR="005520DE" w:rsidRPr="00FA7455" w:rsidRDefault="005520DE" w:rsidP="005520D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Interest in sustainable food production and the desire to put that interest into practice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Commitment to and understanding of t</w:t>
      </w:r>
      <w:bookmarkStart w:id="0" w:name="_GoBack"/>
      <w:bookmarkEnd w:id="0"/>
      <w:r w:rsidRPr="00FA7455">
        <w:rPr>
          <w:rFonts w:asciiTheme="minorHAnsi" w:hAnsiTheme="minorHAnsi"/>
          <w:sz w:val="22"/>
          <w:szCs w:val="22"/>
        </w:rPr>
        <w:t>he aims of Organiclea</w:t>
      </w:r>
    </w:p>
    <w:p w:rsidR="00570B1E" w:rsidRPr="00FA7455" w:rsidRDefault="00570B1E" w:rsidP="00570B1E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Recent DBS check, or willingness to be checked</w:t>
      </w:r>
    </w:p>
    <w:p w:rsidR="00570B1E" w:rsidRPr="00636895" w:rsidRDefault="00570B1E" w:rsidP="00570B1E">
      <w:pPr>
        <w:rPr>
          <w:rFonts w:asciiTheme="minorHAnsi" w:hAnsiTheme="minorHAnsi"/>
          <w:b/>
          <w:sz w:val="22"/>
          <w:szCs w:val="22"/>
        </w:rPr>
      </w:pPr>
    </w:p>
    <w:p w:rsidR="00570B1E" w:rsidRPr="00636895" w:rsidRDefault="00570B1E" w:rsidP="00570B1E">
      <w:pPr>
        <w:pStyle w:val="Heading3"/>
        <w:keepNext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636895">
        <w:rPr>
          <w:rFonts w:asciiTheme="minorHAnsi" w:hAnsiTheme="minorHAnsi"/>
          <w:b/>
          <w:bCs/>
          <w:sz w:val="22"/>
          <w:szCs w:val="22"/>
        </w:rPr>
        <w:t>Desirable</w:t>
      </w:r>
    </w:p>
    <w:p w:rsidR="00570B1E" w:rsidRPr="00FA7455" w:rsidRDefault="00570B1E" w:rsidP="00570B1E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Experience of working with volunteers</w:t>
      </w:r>
    </w:p>
    <w:p w:rsidR="00570B1E" w:rsidRPr="00FA7455" w:rsidRDefault="00570B1E" w:rsidP="00570B1E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Experience of working with specific needs including adults with learning disabilities and those experiencing or recovering from ill mental health</w:t>
      </w:r>
    </w:p>
    <w:p w:rsidR="00570B1E" w:rsidRPr="00FA7455" w:rsidRDefault="00570B1E" w:rsidP="00570B1E">
      <w:pPr>
        <w:widowControl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FA7455">
        <w:rPr>
          <w:rFonts w:asciiTheme="minorHAnsi" w:hAnsiTheme="minorHAnsi"/>
          <w:sz w:val="22"/>
          <w:szCs w:val="22"/>
        </w:rPr>
        <w:t>Experience of facilitating group forming or learning experiences</w:t>
      </w:r>
    </w:p>
    <w:p w:rsidR="00570B1E" w:rsidRPr="00FA7455" w:rsidRDefault="00570B1E" w:rsidP="00570B1E">
      <w:pPr>
        <w:rPr>
          <w:rFonts w:asciiTheme="minorHAnsi" w:hAnsiTheme="minorHAnsi"/>
          <w:sz w:val="22"/>
          <w:szCs w:val="22"/>
        </w:rPr>
      </w:pPr>
    </w:p>
    <w:p w:rsidR="00065FAD" w:rsidRPr="00FA7455" w:rsidRDefault="00065FAD" w:rsidP="00570B1E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inorHAnsi" w:hAnsiTheme="minorHAnsi"/>
          <w:sz w:val="22"/>
          <w:szCs w:val="22"/>
          <w:lang w:val="en-GB"/>
        </w:rPr>
      </w:pPr>
    </w:p>
    <w:sectPr w:rsidR="00065FAD" w:rsidRPr="00FA7455" w:rsidSect="002B399B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F6" w:rsidRDefault="00F40AF6" w:rsidP="0094497A">
      <w:r>
        <w:separator/>
      </w:r>
    </w:p>
  </w:endnote>
  <w:endnote w:type="continuationSeparator" w:id="0">
    <w:p w:rsidR="00F40AF6" w:rsidRDefault="00F40AF6" w:rsidP="009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 xml:space="preserve">OrganicLea is a registered company limited by guarantee no. </w:t>
    </w:r>
    <w:r>
      <w:rPr>
        <w:noProof/>
        <w:sz w:val="20"/>
        <w:szCs w:val="20"/>
      </w:rPr>
      <w:t>5135926</w:t>
    </w:r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115 Hawkwood Crescent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City">
        <w:r>
          <w:rPr>
            <w:noProof/>
            <w:sz w:val="20"/>
            <w:szCs w:val="20"/>
          </w:rPr>
          <w:t>Chingford</w:t>
        </w:r>
      </w:smartTag>
      <w:smartTag w:uri="urn:schemas-microsoft-com:office:smarttags" w:element="PostalCode">
        <w:r>
          <w:rPr>
            <w:noProof/>
            <w:sz w:val="20"/>
            <w:szCs w:val="20"/>
          </w:rPr>
          <w:t>E4 7UH</w:t>
        </w:r>
      </w:smartTag>
    </w:smartTag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458 Hoe Street</w:t>
        </w:r>
      </w:smartTag>
    </w:smartTag>
    <w:r>
      <w:rPr>
        <w:noProof/>
        <w:sz w:val="20"/>
        <w:szCs w:val="20"/>
      </w:rPr>
      <w:t xml:space="preserve">, Walthamstow, </w:t>
    </w:r>
    <w:smartTag w:uri="urn:schemas-microsoft-com:office:smarttags" w:element="City">
      <w:smartTag w:uri="urn:schemas-microsoft-com:office:smarttags" w:element="place">
        <w:r>
          <w:rPr>
            <w:noProof/>
            <w:sz w:val="20"/>
            <w:szCs w:val="20"/>
          </w:rPr>
          <w:t>London</w:t>
        </w:r>
      </w:smartTag>
    </w:smartTag>
    <w:r>
      <w:rPr>
        <w:noProof/>
        <w:sz w:val="20"/>
        <w:szCs w:val="20"/>
      </w:rPr>
      <w:t xml:space="preserve"> E17 9AH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Web: www.organiclea.org.uk     Email: info@organiclea.org.uk     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Telephone: 020 8524 4994 (Hawkwood)  020 8558 6880 (Hornbeam)</w:t>
    </w:r>
  </w:p>
  <w:p w:rsidR="00065FAD" w:rsidRDefault="00065FAD">
    <w:pPr>
      <w:pStyle w:val="Footer"/>
    </w:pPr>
  </w:p>
  <w:p w:rsidR="00065FAD" w:rsidRDefault="0006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F6" w:rsidRDefault="00F40AF6" w:rsidP="0094497A">
      <w:r>
        <w:separator/>
      </w:r>
    </w:p>
  </w:footnote>
  <w:footnote w:type="continuationSeparator" w:id="0">
    <w:p w:rsidR="00F40AF6" w:rsidRDefault="00F40AF6" w:rsidP="0094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FC7E66"/>
    <w:multiLevelType w:val="hybridMultilevel"/>
    <w:tmpl w:val="B8181338"/>
    <w:lvl w:ilvl="0" w:tplc="E6A252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107177B6"/>
    <w:multiLevelType w:val="hybridMultilevel"/>
    <w:tmpl w:val="B80A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3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CF3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A810FD"/>
    <w:multiLevelType w:val="hybridMultilevel"/>
    <w:tmpl w:val="BBD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C2429"/>
    <w:multiLevelType w:val="hybridMultilevel"/>
    <w:tmpl w:val="06A08744"/>
    <w:name w:val="WW8Num7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7"/>
    <w:rsid w:val="00007506"/>
    <w:rsid w:val="000371D5"/>
    <w:rsid w:val="00037ED2"/>
    <w:rsid w:val="000570AE"/>
    <w:rsid w:val="00060F55"/>
    <w:rsid w:val="00065FAD"/>
    <w:rsid w:val="000F69BD"/>
    <w:rsid w:val="00122483"/>
    <w:rsid w:val="00126BA8"/>
    <w:rsid w:val="00134E49"/>
    <w:rsid w:val="001536A6"/>
    <w:rsid w:val="001F32AE"/>
    <w:rsid w:val="002A1080"/>
    <w:rsid w:val="002B399B"/>
    <w:rsid w:val="00356575"/>
    <w:rsid w:val="003D0E3F"/>
    <w:rsid w:val="003E74D8"/>
    <w:rsid w:val="003F1644"/>
    <w:rsid w:val="00402CEE"/>
    <w:rsid w:val="005520DE"/>
    <w:rsid w:val="00557BBB"/>
    <w:rsid w:val="00560351"/>
    <w:rsid w:val="00570B1E"/>
    <w:rsid w:val="00571BFA"/>
    <w:rsid w:val="005F33FD"/>
    <w:rsid w:val="00636895"/>
    <w:rsid w:val="00664A5C"/>
    <w:rsid w:val="006B3D72"/>
    <w:rsid w:val="0077223B"/>
    <w:rsid w:val="00772FDD"/>
    <w:rsid w:val="008C50D0"/>
    <w:rsid w:val="00935AB9"/>
    <w:rsid w:val="0094497A"/>
    <w:rsid w:val="009527D9"/>
    <w:rsid w:val="00A70316"/>
    <w:rsid w:val="00A73355"/>
    <w:rsid w:val="00AA0237"/>
    <w:rsid w:val="00B21513"/>
    <w:rsid w:val="00B71776"/>
    <w:rsid w:val="00B747D8"/>
    <w:rsid w:val="00C01262"/>
    <w:rsid w:val="00C15934"/>
    <w:rsid w:val="00C5745E"/>
    <w:rsid w:val="00CB3F3C"/>
    <w:rsid w:val="00E04F73"/>
    <w:rsid w:val="00E31984"/>
    <w:rsid w:val="00E7592D"/>
    <w:rsid w:val="00ED3B24"/>
    <w:rsid w:val="00EE4BB4"/>
    <w:rsid w:val="00F40AF6"/>
    <w:rsid w:val="00F544F5"/>
    <w:rsid w:val="00FA7455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ADA8C53-958D-4122-8EA5-A70948E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B39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B39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99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99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99B"/>
    <w:rPr>
      <w:rFonts w:ascii="Cambria" w:hAnsi="Cambria" w:cs="Times New Roman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44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97A"/>
    <w:rPr>
      <w:rFonts w:ascii="Courier New" w:hAnsi="Courier New" w:cs="Courier Ne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97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7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97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26B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D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D6"/>
    <w:rPr>
      <w:rFonts w:ascii="Arial" w:hAnsi="Arial" w:cs="Arial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70B1E"/>
    <w:pPr>
      <w:widowControl/>
      <w:suppressAutoHyphens/>
      <w:autoSpaceDE/>
      <w:autoSpaceDN/>
      <w:adjustRightInd/>
    </w:pPr>
    <w:rPr>
      <w:sz w:val="22"/>
      <w:szCs w:val="20"/>
      <w:u w:val="single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570B1E"/>
    <w:rPr>
      <w:rFonts w:ascii="Arial" w:hAnsi="Arial" w:cs="Arial"/>
      <w:szCs w:val="20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5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iva@organicle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clea\Dropbox\TVO\TVO%20-%20Volunteers\trainees\Traineeships%202016\Roles\Grower%20(Plants%20and%20Production)%20trainee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Grower (Plants and Production) trainee ST</Template>
  <TotalTime>8</TotalTime>
  <Pages>3</Pages>
  <Words>715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Sunniva Taylor</cp:lastModifiedBy>
  <cp:revision>4</cp:revision>
  <dcterms:created xsi:type="dcterms:W3CDTF">2018-01-19T09:56:00Z</dcterms:created>
  <dcterms:modified xsi:type="dcterms:W3CDTF">2018-01-19T10:03:00Z</dcterms:modified>
</cp:coreProperties>
</file>